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6B013B" w:rsidRDefault="007817EF" w:rsidP="00F56705">
      <w:pPr>
        <w:spacing w:after="120"/>
        <w:ind w:right="204"/>
        <w:jc w:val="center"/>
      </w:pPr>
      <w:r>
        <w:rPr>
          <w:sz w:val="24"/>
        </w:rPr>
        <w:t xml:space="preserve">O NEEXISTENCI PŘÍZNAKŮ VIROVÉHO INFEKČNÍHO ONEMOCNĚNÍ 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377234" w:rsidRPr="00377234" w:rsidRDefault="00377234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77234" w:rsidRDefault="007817EF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7234" w:rsidRPr="00377234" w:rsidRDefault="0037723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6B013B" w:rsidRPr="00377234" w:rsidRDefault="00EE41A8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Datum narození: </w:t>
      </w:r>
      <w:r w:rsidR="007817EF" w:rsidRPr="00377234">
        <w:rPr>
          <w:b/>
          <w:color w:val="2D6D6E"/>
          <w:sz w:val="24"/>
          <w:szCs w:val="24"/>
        </w:rPr>
        <w:t>.......</w:t>
      </w:r>
      <w:r w:rsidR="00377234">
        <w:rPr>
          <w:b/>
          <w:color w:val="2D6D6E"/>
          <w:sz w:val="24"/>
          <w:szCs w:val="24"/>
        </w:rPr>
        <w:t>............................</w:t>
      </w:r>
      <w:r w:rsidR="007817EF" w:rsidRPr="00377234">
        <w:rPr>
          <w:b/>
          <w:color w:val="2D6D6E"/>
          <w:sz w:val="24"/>
          <w:szCs w:val="24"/>
        </w:rPr>
        <w:t xml:space="preserve">  </w:t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  <w:t xml:space="preserve">Třída: </w:t>
      </w:r>
      <w:r w:rsidR="007817EF" w:rsidRPr="00377234">
        <w:rPr>
          <w:b/>
          <w:color w:val="2D6D6E"/>
          <w:sz w:val="24"/>
          <w:szCs w:val="24"/>
        </w:rPr>
        <w:t>.............................................</w:t>
      </w:r>
      <w:r w:rsidR="00377234">
        <w:rPr>
          <w:b/>
          <w:color w:val="2D6D6E"/>
          <w:sz w:val="24"/>
          <w:szCs w:val="24"/>
        </w:rPr>
        <w:t>........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 </w:t>
      </w:r>
    </w:p>
    <w:p w:rsidR="006B013B" w:rsidRPr="00377234" w:rsidRDefault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Trvale b</w:t>
      </w:r>
      <w:r w:rsidR="007817EF" w:rsidRPr="00377234">
        <w:rPr>
          <w:b/>
          <w:color w:val="181717"/>
          <w:sz w:val="24"/>
          <w:szCs w:val="24"/>
        </w:rPr>
        <w:t>ytem:</w:t>
      </w:r>
      <w:r w:rsidR="007817EF"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</w:p>
    <w:p w:rsidR="006B013B" w:rsidRPr="00377234" w:rsidRDefault="007817EF" w:rsidP="007817EF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se u výše uvedeného dítěte/žáka/studenta/účastníka vzdělávání neprojevují a v posledních dvou týdnech neprojevily příznaky virového infekčního onemocnění (např. horečka, kašel, dušnost</w:t>
      </w:r>
      <w:r w:rsidR="0051041C" w:rsidRPr="00377234">
        <w:rPr>
          <w:color w:val="181717"/>
          <w:sz w:val="20"/>
          <w:szCs w:val="20"/>
        </w:rPr>
        <w:t>,  náhlá ztráta chuti a čichu a</w:t>
      </w:r>
      <w:r w:rsidRPr="00377234">
        <w:rPr>
          <w:color w:val="181717"/>
          <w:sz w:val="20"/>
          <w:szCs w:val="20"/>
        </w:rPr>
        <w:t>pod.)</w:t>
      </w:r>
      <w:r w:rsidR="0051041C" w:rsidRPr="00377234">
        <w:rPr>
          <w:color w:val="181717"/>
          <w:sz w:val="20"/>
          <w:szCs w:val="20"/>
        </w:rPr>
        <w:t>.</w:t>
      </w:r>
    </w:p>
    <w:p w:rsidR="006B013B" w:rsidRPr="00377234" w:rsidRDefault="007817EF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jsem byl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seznámen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 vymezením osob s rizikovými</w:t>
      </w:r>
      <w:r w:rsidR="0051041C" w:rsidRPr="00377234">
        <w:rPr>
          <w:color w:val="181717"/>
          <w:sz w:val="20"/>
          <w:szCs w:val="20"/>
        </w:rPr>
        <w:t xml:space="preserve"> faktory a s doporučením, abych z</w:t>
      </w:r>
      <w:r w:rsidRPr="00377234">
        <w:rPr>
          <w:color w:val="181717"/>
          <w:sz w:val="20"/>
          <w:szCs w:val="20"/>
        </w:rPr>
        <w:t>vážil</w:t>
      </w:r>
      <w:r w:rsidR="0051041C" w:rsidRPr="00377234">
        <w:rPr>
          <w:color w:val="181717"/>
          <w:sz w:val="20"/>
          <w:szCs w:val="20"/>
        </w:rPr>
        <w:t xml:space="preserve">/a  </w:t>
      </w:r>
      <w:r w:rsidRPr="00377234">
        <w:rPr>
          <w:color w:val="181717"/>
          <w:sz w:val="20"/>
          <w:szCs w:val="20"/>
        </w:rPr>
        <w:t>tyto rizikové faktory při rozhodování o účasti na vzdělávacích aktivitách</w:t>
      </w:r>
      <w:r w:rsidR="0051041C" w:rsidRPr="00377234">
        <w:rPr>
          <w:color w:val="181717"/>
          <w:sz w:val="20"/>
          <w:szCs w:val="20"/>
        </w:rPr>
        <w:t xml:space="preserve"> dítěte/žáka</w:t>
      </w:r>
      <w:r w:rsidRPr="00377234">
        <w:rPr>
          <w:color w:val="181717"/>
          <w:sz w:val="20"/>
          <w:szCs w:val="20"/>
        </w:rPr>
        <w:t>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si nejsem vědom/a skutečnosti, že by u výše uvedeného dítěte/žáka/studenta/účastníka vzdělávání došlo v posledních 14 dnech ke kontaktu s osobou léčící se na  COVID-19 nebo osobou nacházející se v karanténě.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Beru na vědomí</w:t>
      </w:r>
      <w:r w:rsidR="00EE41A8" w:rsidRPr="00377234">
        <w:rPr>
          <w:color w:val="181717"/>
          <w:sz w:val="20"/>
          <w:szCs w:val="20"/>
        </w:rPr>
        <w:t>, že výše uvedené/ý dítě/žák/student/účastník vzdělávání</w:t>
      </w:r>
      <w:r w:rsidRPr="00377234">
        <w:rPr>
          <w:color w:val="181717"/>
          <w:sz w:val="20"/>
          <w:szCs w:val="20"/>
        </w:rPr>
        <w:t xml:space="preserve"> </w:t>
      </w:r>
      <w:r w:rsidR="00EE41A8" w:rsidRPr="00377234">
        <w:rPr>
          <w:color w:val="181717"/>
          <w:sz w:val="20"/>
          <w:szCs w:val="20"/>
        </w:rPr>
        <w:t>může být osobně přítomno/ý</w:t>
      </w:r>
      <w:r w:rsidRPr="00377234">
        <w:rPr>
          <w:color w:val="181717"/>
          <w:sz w:val="20"/>
          <w:szCs w:val="20"/>
        </w:rPr>
        <w:t xml:space="preserve"> ve škole, školském zařízení nebo vzdělávací instituci pouze, pokud je bez akutních zdravotních potíží odpovídajících virovému infekčnímu onemocnění.</w:t>
      </w:r>
    </w:p>
    <w:p w:rsidR="007817EF" w:rsidRPr="00377234" w:rsidRDefault="007817EF" w:rsidP="007817EF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  <w:bookmarkStart w:id="0" w:name="_GoBack"/>
      <w:bookmarkEnd w:id="0"/>
    </w:p>
    <w:p w:rsidR="006B013B" w:rsidRPr="000A2513" w:rsidRDefault="007817EF">
      <w:pPr>
        <w:spacing w:after="239"/>
        <w:ind w:left="9" w:hanging="10"/>
        <w:rPr>
          <w:b/>
          <w:sz w:val="24"/>
          <w:szCs w:val="24"/>
        </w:rPr>
      </w:pPr>
      <w:r w:rsidRPr="000A2513">
        <w:rPr>
          <w:b/>
          <w:color w:val="181717"/>
          <w:sz w:val="24"/>
          <w:szCs w:val="24"/>
        </w:rPr>
        <w:t xml:space="preserve">V   </w:t>
      </w:r>
      <w:r w:rsidRPr="000A2513">
        <w:rPr>
          <w:b/>
          <w:color w:val="2D6D6E"/>
          <w:sz w:val="24"/>
          <w:szCs w:val="24"/>
        </w:rPr>
        <w:t>.............................................................</w:t>
      </w:r>
    </w:p>
    <w:p w:rsidR="006B013B" w:rsidRPr="000A2513" w:rsidRDefault="007817EF" w:rsidP="00F56705">
      <w:pPr>
        <w:spacing w:after="46" w:line="240" w:lineRule="auto"/>
        <w:ind w:left="11" w:hanging="11"/>
        <w:rPr>
          <w:b/>
          <w:sz w:val="24"/>
          <w:szCs w:val="24"/>
        </w:rPr>
      </w:pPr>
      <w:r w:rsidRPr="000A2513">
        <w:rPr>
          <w:b/>
          <w:color w:val="181717"/>
          <w:sz w:val="24"/>
          <w:szCs w:val="24"/>
        </w:rPr>
        <w:t xml:space="preserve">Dne  </w:t>
      </w:r>
      <w:r w:rsidRPr="000A2513">
        <w:rPr>
          <w:b/>
          <w:color w:val="2D6D6E"/>
          <w:sz w:val="24"/>
          <w:szCs w:val="24"/>
        </w:rPr>
        <w:t>..........................................................</w:t>
      </w:r>
    </w:p>
    <w:p w:rsidR="006B013B" w:rsidRPr="000A2513" w:rsidRDefault="007817EF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0A2513">
        <w:rPr>
          <w:b/>
          <w:color w:val="2D6D6E"/>
          <w:sz w:val="24"/>
          <w:szCs w:val="24"/>
        </w:rPr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   </w:t>
      </w:r>
      <w:r w:rsidRPr="000A2513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zletilého žáka/studenta/účastníka vzdělávání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nebo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zákonného zástupce nezletilého</w:t>
      </w:r>
    </w:p>
    <w:p w:rsidR="006B013B" w:rsidRPr="00377234" w:rsidRDefault="007817EF">
      <w:pPr>
        <w:shd w:val="clear" w:color="auto" w:fill="A2DBE2"/>
        <w:spacing w:after="216"/>
        <w:ind w:left="189"/>
        <w:rPr>
          <w:sz w:val="24"/>
          <w:szCs w:val="24"/>
        </w:rPr>
      </w:pPr>
      <w:r w:rsidRPr="00377234">
        <w:rPr>
          <w:b/>
          <w:sz w:val="20"/>
          <w:szCs w:val="20"/>
        </w:rPr>
        <w:t xml:space="preserve">  </w:t>
      </w:r>
      <w:r w:rsidRPr="00377234">
        <w:rPr>
          <w:b/>
          <w:sz w:val="24"/>
          <w:szCs w:val="24"/>
        </w:rPr>
        <w:t>Osoby s rizikovými faktory</w:t>
      </w:r>
      <w:r w:rsidRPr="00377234">
        <w:rPr>
          <w:sz w:val="24"/>
          <w:szCs w:val="24"/>
        </w:rPr>
        <w:t xml:space="preserve"> </w:t>
      </w:r>
    </w:p>
    <w:p w:rsidR="006B013B" w:rsidRPr="00377234" w:rsidRDefault="007817EF">
      <w:pPr>
        <w:spacing w:after="17"/>
        <w:ind w:left="189"/>
        <w:rPr>
          <w:sz w:val="20"/>
          <w:szCs w:val="20"/>
        </w:rPr>
      </w:pPr>
      <w:r w:rsidRPr="00377234">
        <w:rPr>
          <w:b/>
          <w:sz w:val="20"/>
          <w:szCs w:val="20"/>
        </w:rPr>
        <w:t xml:space="preserve">Ministerstvo zdravotnictví stanovilo následující rizikové faktory: 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Věk nad 65 let s přidruženými chronickými chorobami.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plic </w:t>
      </w:r>
      <w:r w:rsidRPr="00377234">
        <w:rPr>
          <w:i/>
          <w:sz w:val="20"/>
          <w:szCs w:val="20"/>
        </w:rPr>
        <w:t>(zahrnuje i středně závažné a závažné astma bronchiale)</w:t>
      </w:r>
      <w:r w:rsidRPr="00377234">
        <w:rPr>
          <w:sz w:val="20"/>
          <w:szCs w:val="20"/>
        </w:rPr>
        <w:t xml:space="preserve"> s dlouhodobou systémovou farmakologickou léčbou.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Porucha imunitního systému, např. 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imunosupresivní léčbě </w:t>
      </w:r>
      <w:r w:rsidRPr="00377234">
        <w:rPr>
          <w:i/>
          <w:sz w:val="20"/>
          <w:szCs w:val="20"/>
        </w:rPr>
        <w:t>(steroidy, HIV apod.)</w:t>
      </w:r>
      <w:r w:rsidRPr="00377234">
        <w:rPr>
          <w:sz w:val="20"/>
          <w:szCs w:val="20"/>
        </w:rPr>
        <w:t xml:space="preserve">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protinádorové léčbě,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po transplantaci solidních orgánů a/nebo kostní dřeně,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Těžká obezita </w:t>
      </w:r>
      <w:r w:rsidRPr="00377234">
        <w:rPr>
          <w:i/>
          <w:sz w:val="20"/>
          <w:szCs w:val="20"/>
        </w:rPr>
        <w:t>(BMI nad 40 kg/m</w:t>
      </w:r>
      <w:r w:rsidRPr="00377234">
        <w:rPr>
          <w:i/>
          <w:sz w:val="20"/>
          <w:szCs w:val="20"/>
          <w:vertAlign w:val="superscript"/>
        </w:rPr>
        <w:t>2</w:t>
      </w:r>
      <w:r w:rsidRPr="00377234">
        <w:rPr>
          <w:i/>
          <w:sz w:val="20"/>
          <w:szCs w:val="20"/>
        </w:rPr>
        <w:t>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Farmakologicky léčený diabetes mellitus.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ledvin vyžadující dočasnou nebo trvalou podporu/náhradu funkce ledvin </w:t>
      </w:r>
      <w:r w:rsidRPr="00377234">
        <w:rPr>
          <w:i/>
          <w:sz w:val="20"/>
          <w:szCs w:val="20"/>
        </w:rPr>
        <w:t>(dialýza)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37723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jater </w:t>
      </w:r>
      <w:r w:rsidRPr="00377234">
        <w:rPr>
          <w:i/>
          <w:sz w:val="20"/>
          <w:szCs w:val="20"/>
        </w:rPr>
        <w:t>(primární nebo sekundární)</w:t>
      </w:r>
      <w:r w:rsidRPr="00377234">
        <w:rPr>
          <w:sz w:val="20"/>
          <w:szCs w:val="20"/>
        </w:rPr>
        <w:t>.</w:t>
      </w:r>
    </w:p>
    <w:p w:rsidR="00377234" w:rsidRDefault="00377234" w:rsidP="00F56705">
      <w:pPr>
        <w:spacing w:after="0" w:line="240" w:lineRule="auto"/>
        <w:ind w:left="199" w:hanging="10"/>
        <w:rPr>
          <w:sz w:val="20"/>
          <w:szCs w:val="20"/>
        </w:rPr>
      </w:pPr>
    </w:p>
    <w:p w:rsidR="006B013B" w:rsidRPr="00377234" w:rsidRDefault="007817EF" w:rsidP="00F56705">
      <w:pPr>
        <w:spacing w:after="0" w:line="240" w:lineRule="auto"/>
        <w:ind w:left="199" w:hanging="10"/>
        <w:rPr>
          <w:sz w:val="20"/>
          <w:szCs w:val="20"/>
        </w:rPr>
      </w:pPr>
      <w:r w:rsidRPr="00377234">
        <w:rPr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6B013B" w:rsidRPr="00377234" w:rsidSect="00D275D2">
      <w:headerReference w:type="default" r:id="rId7"/>
      <w:pgSz w:w="11906" w:h="16838"/>
      <w:pgMar w:top="1440" w:right="1024" w:bottom="1440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EE" w:rsidRDefault="00906AEE" w:rsidP="0051041C">
      <w:pPr>
        <w:spacing w:after="0" w:line="240" w:lineRule="auto"/>
      </w:pPr>
      <w:r>
        <w:separator/>
      </w:r>
    </w:p>
  </w:endnote>
  <w:endnote w:type="continuationSeparator" w:id="0">
    <w:p w:rsidR="00906AEE" w:rsidRDefault="00906AEE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EE" w:rsidRDefault="00906AEE" w:rsidP="0051041C">
      <w:pPr>
        <w:spacing w:after="0" w:line="240" w:lineRule="auto"/>
      </w:pPr>
      <w:r>
        <w:separator/>
      </w:r>
    </w:p>
  </w:footnote>
  <w:footnote w:type="continuationSeparator" w:id="0">
    <w:p w:rsidR="00906AEE" w:rsidRDefault="00906AEE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1C" w:rsidRPr="0051041C" w:rsidRDefault="0051041C" w:rsidP="0051041C">
    <w:pPr>
      <w:pStyle w:val="Zhlav"/>
      <w:jc w:val="center"/>
      <w:rPr>
        <w:b/>
      </w:rPr>
    </w:pPr>
    <w:r w:rsidRPr="0051041C">
      <w:rPr>
        <w:b/>
      </w:rPr>
      <w:t xml:space="preserve">NÁZEV ŠKOLY: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013B"/>
    <w:rsid w:val="000A2513"/>
    <w:rsid w:val="00377234"/>
    <w:rsid w:val="0051041C"/>
    <w:rsid w:val="006B013B"/>
    <w:rsid w:val="007817EF"/>
    <w:rsid w:val="00906AEE"/>
    <w:rsid w:val="00AE0387"/>
    <w:rsid w:val="00C80302"/>
    <w:rsid w:val="00D275D2"/>
    <w:rsid w:val="00EE41A8"/>
    <w:rsid w:val="00F5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041C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Radek</cp:lastModifiedBy>
  <cp:revision>6</cp:revision>
  <dcterms:created xsi:type="dcterms:W3CDTF">2020-05-07T12:48:00Z</dcterms:created>
  <dcterms:modified xsi:type="dcterms:W3CDTF">2020-05-07T13:06:00Z</dcterms:modified>
</cp:coreProperties>
</file>